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9783C" w14:textId="76D795FC" w:rsidR="002C4D8E" w:rsidRDefault="00DD5C55" w:rsidP="001C6D2B">
      <w:pPr>
        <w:rPr>
          <w:b/>
          <w:sz w:val="28"/>
          <w:szCs w:val="28"/>
        </w:rPr>
      </w:pPr>
      <w:r>
        <w:rPr>
          <w:b/>
          <w:sz w:val="28"/>
          <w:szCs w:val="28"/>
        </w:rPr>
        <w:t>Gkn, due nuovi stabilimenti: così cresce l’ecosystem automotive in Alto Adige</w:t>
      </w:r>
    </w:p>
    <w:p w14:paraId="7952C189" w14:textId="77777777" w:rsidR="00DD5C55" w:rsidRDefault="00DD5C55" w:rsidP="001C6D2B">
      <w:pPr>
        <w:rPr>
          <w:b/>
          <w:sz w:val="28"/>
          <w:szCs w:val="28"/>
        </w:rPr>
      </w:pPr>
    </w:p>
    <w:p w14:paraId="47A1D012" w14:textId="5BA17902" w:rsidR="00DD5C55" w:rsidRPr="00DD5C55" w:rsidRDefault="00DD5C55" w:rsidP="001C6D2B">
      <w:pPr>
        <w:rPr>
          <w:i/>
          <w:sz w:val="28"/>
          <w:szCs w:val="28"/>
        </w:rPr>
      </w:pPr>
      <w:r>
        <w:rPr>
          <w:i/>
          <w:sz w:val="28"/>
          <w:szCs w:val="28"/>
        </w:rPr>
        <w:t>Dopo la storica sede di Brunico, il gruppo internazionale apre anche a Campo Tures e Mongue</w:t>
      </w:r>
      <w:r w:rsidR="004C146D">
        <w:rPr>
          <w:i/>
          <w:sz w:val="28"/>
          <w:szCs w:val="28"/>
        </w:rPr>
        <w:t>lfo. Un’automobile su tre ha componenti altoatesini al proprio interno</w:t>
      </w:r>
      <w:bookmarkStart w:id="0" w:name="_GoBack"/>
      <w:bookmarkEnd w:id="0"/>
    </w:p>
    <w:p w14:paraId="686099DC" w14:textId="77777777" w:rsidR="00DD5C55" w:rsidRDefault="00DD5C55" w:rsidP="001C6D2B"/>
    <w:p w14:paraId="5CFB8A0D" w14:textId="77777777" w:rsidR="00DD5C55" w:rsidRDefault="00DD5C55" w:rsidP="001C6D2B"/>
    <w:p w14:paraId="09468EBC" w14:textId="77777777" w:rsidR="002C4D8E" w:rsidRDefault="002C4D8E" w:rsidP="001C6D2B"/>
    <w:p w14:paraId="63B98856" w14:textId="67E46E3A" w:rsidR="001C6D2B" w:rsidRDefault="00E13D40" w:rsidP="001C6D2B">
      <w:r>
        <w:t xml:space="preserve">Un nuovo stabilimento produttivo a Campo Tures, uno in arrivo in autunno a Monguelfo, a completare il cuore pulsante del gruppo, saldo a Brunico. Gkn continua ad investire forte sull’Alto Adige, </w:t>
      </w:r>
      <w:r w:rsidR="00E06D13">
        <w:t xml:space="preserve">rendendo così </w:t>
      </w:r>
      <w:hyperlink r:id="rId5" w:history="1">
        <w:r w:rsidR="00E06D13" w:rsidRPr="00E06D13">
          <w:rPr>
            <w:rStyle w:val="Collegamentoipertestuale"/>
          </w:rPr>
          <w:t>l’ecosystem automotive</w:t>
        </w:r>
      </w:hyperlink>
      <w:r w:rsidR="00E06D13">
        <w:t xml:space="preserve"> che si </w:t>
      </w:r>
      <w:r w:rsidR="008F13A7">
        <w:t>innesta</w:t>
      </w:r>
      <w:r w:rsidR="00E06D13">
        <w:t xml:space="preserve"> fra Bolzano e la Val Pusteria, sempre più forte. Il gruppo è infatti </w:t>
      </w:r>
      <w:r w:rsidR="008F13A7" w:rsidRPr="008F13A7">
        <w:t>nel settore componentistica per l’automotive, componenti di trasmissione per macchine e per il processo di sinterizzazione</w:t>
      </w:r>
      <w:r w:rsidR="008F13A7">
        <w:t>: una filiera, quella altoatesina, che ha già un valore di produzione che si aggira attorno al miliardo di euro, tanto che un’automobile su tre ha al proprio interno della componentistica «made in Alto Adige».</w:t>
      </w:r>
      <w:r w:rsidR="001C2D48">
        <w:t xml:space="preserve"> Vi avevamo già raccontato </w:t>
      </w:r>
      <w:hyperlink r:id="rId6" w:history="1">
        <w:r w:rsidR="001C2D48" w:rsidRPr="001C2D48">
          <w:rPr>
            <w:rStyle w:val="Collegamentoipertestuale"/>
          </w:rPr>
          <w:t>il legame con il territorio altoatesino</w:t>
        </w:r>
      </w:hyperlink>
      <w:r w:rsidR="001C2D48">
        <w:t xml:space="preserve"> e la spinta all’innovazione dell’azienda. Da 53 anni la sede di Brunico è punto di riferim</w:t>
      </w:r>
      <w:r w:rsidR="00C76CA7">
        <w:t xml:space="preserve">ento per Gkn e i numeri testimoniano il successo di chi sa guardare avanti: 1.386 dipendenti, 385 milioni di fatturato. </w:t>
      </w:r>
      <w:r w:rsidR="007533FC">
        <w:t xml:space="preserve">Una spinta che continua: con le due nuove sedi, Campo Tures e Monguelfo, Gkn fa diventare la Val Pusteria sempre più riferimento per l’alta tecnologia, declinata ora su due nuovi filoni: elettromobilità e industria 4.0. </w:t>
      </w:r>
      <w:r w:rsidR="00651BD9">
        <w:t>Un polo, quello pusterese, sempre più di riferimento: lo testimonia</w:t>
      </w:r>
      <w:r w:rsidR="001C6D2B" w:rsidRPr="001C6D2B">
        <w:t xml:space="preserve"> l’Automotive News PACE Award, una sorta di Oscar dei fornitori automobilistici che la </w:t>
      </w:r>
      <w:r w:rsidR="00AB62A1">
        <w:t>Gkn</w:t>
      </w:r>
      <w:r w:rsidR="001C6D2B" w:rsidRPr="00651BD9">
        <w:t xml:space="preserve"> Driveline</w:t>
      </w:r>
      <w:r w:rsidR="00651BD9">
        <w:t xml:space="preserve"> </w:t>
      </w:r>
      <w:r w:rsidR="001C6D2B" w:rsidRPr="001C6D2B">
        <w:t xml:space="preserve">si è aggiudicata per il terzo anno consecutivo. </w:t>
      </w:r>
      <w:r w:rsidR="00651BD9">
        <w:t>Per il 2017</w:t>
      </w:r>
      <w:r w:rsidR="001C6D2B" w:rsidRPr="001C6D2B">
        <w:t xml:space="preserve"> il premio è andato allo sviluppo di un rivoluzionario modulo elettrico per assale motorizzato, </w:t>
      </w:r>
      <w:r w:rsidR="00651BD9">
        <w:t>progettato e prodotto nello stabilimento di Brunico.</w:t>
      </w:r>
    </w:p>
    <w:p w14:paraId="44149565" w14:textId="77777777" w:rsidR="007566BA" w:rsidRDefault="007566BA" w:rsidP="001C6D2B"/>
    <w:p w14:paraId="5B6073A9" w14:textId="75EF3070" w:rsidR="00DB4A89" w:rsidRPr="00DB4A89" w:rsidRDefault="007566BA" w:rsidP="00DB4A89">
      <w:r w:rsidRPr="007566BA">
        <w:t>«Punteremo con decisione ancora maggiore sulla capacità d’innovazione della location pusterese e in part</w:t>
      </w:r>
      <w:r>
        <w:t>icolare sui settori del futuro»,</w:t>
      </w:r>
      <w:r w:rsidRPr="007566BA">
        <w:t xml:space="preserve"> afferma Peter Mölgg,</w:t>
      </w:r>
      <w:r w:rsidR="00D43899">
        <w:t xml:space="preserve"> responsabile mondiale della Gkn</w:t>
      </w:r>
      <w:r w:rsidRPr="007566BA">
        <w:t xml:space="preserve"> Driveline per il settore della trazion</w:t>
      </w:r>
      <w:r w:rsidR="00D43899">
        <w:t xml:space="preserve">e elettrica ed integrale. Così la sede </w:t>
      </w:r>
      <w:r w:rsidRPr="007566BA">
        <w:t>di Brunico, che si occupa in prevalenza di motori elettrici, diventerà centro di competenza e innovazione. Come spiega il direttore Alexander Burger</w:t>
      </w:r>
      <w:r>
        <w:t xml:space="preserve"> «</w:t>
      </w:r>
      <w:r w:rsidRPr="007566BA">
        <w:t>lo spostam</w:t>
      </w:r>
      <w:r w:rsidR="00D43899">
        <w:t>ento a Monguelfo del reparto Gkn</w:t>
      </w:r>
      <w:r w:rsidRPr="007566BA">
        <w:t xml:space="preserve"> Off-Highway Powertrain permetterà al nostro stabilimento di Brunico di disporre di spazi maggiori per il reparto di montaggio di motori elettrici. Tutto questo avverrà nel rispetto degli ultimi sviluppi dell’industria 4.0, e il fatto di essere all’avanguardia non è solo eccitante per tutti noi, ma rappresenta anche una grande opportunità per l’Alto Adige, per i nostri giovani talenti e in particolare per Bru</w:t>
      </w:r>
      <w:r>
        <w:t>nico come polo dell’innovazione»</w:t>
      </w:r>
      <w:r w:rsidRPr="007566BA">
        <w:t>.</w:t>
      </w:r>
      <w:r w:rsidR="00DB4A89">
        <w:t xml:space="preserve"> «</w:t>
      </w:r>
      <w:r w:rsidR="00DB4A89" w:rsidRPr="00DB4A89">
        <w:t>Nel corso degli ultimi decenni – afferma il presidente della Provincia Arno Kompatscher – la G</w:t>
      </w:r>
      <w:r w:rsidR="00DB4A89">
        <w:t>kn</w:t>
      </w:r>
      <w:r w:rsidR="00DB4A89" w:rsidRPr="00DB4A89">
        <w:t xml:space="preserve"> ha contribuito in maniera straordinaria allo sviluppo economico della Val Pusteria. Le aziende leader presenti nelle nostre vallate hanno un’importanza ancora maggiore perché assicurano posti di lavoro e un futuro ai giovani del posto, contribuiscono alla qualità di vita delle nostre famiglie, creano valore </w:t>
      </w:r>
      <w:r w:rsidR="00DB4A89">
        <w:t>aggiunto e assicurano benessere»</w:t>
      </w:r>
      <w:r w:rsidR="00DB4A89" w:rsidRPr="00DB4A89">
        <w:t>.</w:t>
      </w:r>
    </w:p>
    <w:p w14:paraId="725010D9" w14:textId="77777777" w:rsidR="00454A5F" w:rsidRDefault="00454A5F" w:rsidP="007566BA"/>
    <w:p w14:paraId="0413BC7B" w14:textId="06604E1F" w:rsidR="00454A5F" w:rsidRPr="00454A5F" w:rsidRDefault="00454A5F" w:rsidP="00454A5F">
      <w:r>
        <w:t>«</w:t>
      </w:r>
      <w:r w:rsidR="00D43899">
        <w:t>Per la Gkn</w:t>
      </w:r>
      <w:r w:rsidRPr="00454A5F">
        <w:t xml:space="preserve"> Sinter Metals il processo di digitalizzazione prosegue all’insegna del motto </w:t>
      </w:r>
      <w:r>
        <w:t>industria 4.0»</w:t>
      </w:r>
      <w:r w:rsidRPr="00454A5F">
        <w:t>, fa sapere Wolfram Messner,</w:t>
      </w:r>
      <w:r w:rsidR="00D43899">
        <w:t xml:space="preserve"> responsabile mondiale della Gkn</w:t>
      </w:r>
      <w:r w:rsidRPr="00454A5F">
        <w:t xml:space="preserve"> Sinter Metals nel settore dei piccoli componenti. La raccolta, la messa in rete e l’utilizzo intelligente di dati e informazioni offre enormi potenzialità di miglioramento ai processi produttivi e aziendali. Molte di queste opportunità sono </w:t>
      </w:r>
      <w:r w:rsidR="00D43899">
        <w:t xml:space="preserve">ancora allo stato di idee e Gkn </w:t>
      </w:r>
      <w:r w:rsidRPr="00454A5F">
        <w:t>Brunico è già coinvolta in queste innovazioni orientate al futuro.</w:t>
      </w:r>
    </w:p>
    <w:p w14:paraId="04325D61" w14:textId="77777777" w:rsidR="00454A5F" w:rsidRDefault="00454A5F" w:rsidP="00454A5F"/>
    <w:p w14:paraId="3113C24E" w14:textId="5F7F8362" w:rsidR="00AB62A1" w:rsidRPr="00AB62A1" w:rsidRDefault="00AB62A1" w:rsidP="00454A5F">
      <w:pPr>
        <w:rPr>
          <w:b/>
        </w:rPr>
      </w:pPr>
      <w:r>
        <w:rPr>
          <w:b/>
        </w:rPr>
        <w:t xml:space="preserve">Campo Tures e Monguelfo, nuovi spazi </w:t>
      </w:r>
      <w:r w:rsidRPr="00AB62A1">
        <w:rPr>
          <w:b/>
        </w:rPr>
        <w:t>per lo sviluppo dell’azienda</w:t>
      </w:r>
    </w:p>
    <w:p w14:paraId="1B35098A" w14:textId="77777777" w:rsidR="00454A5F" w:rsidRPr="00454A5F" w:rsidRDefault="00454A5F" w:rsidP="00454A5F"/>
    <w:p w14:paraId="5CBBA88E" w14:textId="52C762AA" w:rsidR="00454A5F" w:rsidRPr="00454A5F" w:rsidRDefault="00D43899" w:rsidP="00454A5F">
      <w:r>
        <w:t>Il piano di sviluppo della Gkn</w:t>
      </w:r>
      <w:r w:rsidR="00454A5F" w:rsidRPr="00454A5F">
        <w:t xml:space="preserve"> in Val Pusteria prevede il reperimento di nuovi spazi per i vari reparti. Nuove aree che la dirigenza aziendale ricaverà dall’utilizzo di strutture esistenti, senza quindi intaccare il paesaggio naturale o culturale della Val Pusteria.</w:t>
      </w:r>
    </w:p>
    <w:p w14:paraId="4365F7A7" w14:textId="1CED5A02" w:rsidR="00454A5F" w:rsidRPr="00454A5F" w:rsidRDefault="00AB62A1" w:rsidP="00454A5F">
      <w:r>
        <w:t xml:space="preserve"> </w:t>
      </w:r>
      <w:r w:rsidR="00454A5F" w:rsidRPr="00454A5F">
        <w:t>Nello scorso mese di aprile è entrato in attività a Campo Tures uno s</w:t>
      </w:r>
      <w:r w:rsidR="00D43899">
        <w:t>tabilimento produttivo della Gkn</w:t>
      </w:r>
      <w:r w:rsidR="00454A5F" w:rsidRPr="00454A5F">
        <w:t xml:space="preserve"> Sinter Metals </w:t>
      </w:r>
      <w:r>
        <w:t>(divisione Powder Metallurgy). «</w:t>
      </w:r>
      <w:r w:rsidR="00454A5F" w:rsidRPr="00454A5F">
        <w:t>La nostra capacità d’innovazione nei prodotti e nei processi – spiega il direttore Nikolaus Bachmann – ci permette di essere vincenti sul mercato. E per dare sfogo al nostro potenziale di crescita abbiamo ristrutturato e adattato alle nostre esigenze il capannone ex Lacedelli, abbandonato da diversi anni. Qui vedranno la luce prodotti sinterizzati ad elevata precisione, fabbricati secondo i più sof</w:t>
      </w:r>
      <w:r>
        <w:t>isticati concetti di produzione»</w:t>
      </w:r>
      <w:r w:rsidR="00454A5F" w:rsidRPr="00454A5F">
        <w:t>.</w:t>
      </w:r>
      <w:r>
        <w:t xml:space="preserve"> </w:t>
      </w:r>
      <w:r w:rsidR="00D43899">
        <w:t>Il reparto Gkn</w:t>
      </w:r>
      <w:r w:rsidR="00454A5F" w:rsidRPr="00454A5F">
        <w:t xml:space="preserve"> Off-Highway Powertrain, che produce componentistica di trasmissione per macchine destinate all’agricoltura e all’edilizia nonché mezzi speciali, ad autunno 2017 sarà spostato in un nuovo stabilimento a Monguelfo. Anche in questo caso sarà ristrutturato un capannone aziendal</w:t>
      </w:r>
      <w:r>
        <w:t>e abbandonato (ex ditta Alpi). «</w:t>
      </w:r>
      <w:r w:rsidR="00454A5F" w:rsidRPr="00454A5F">
        <w:t>A Brunico le possibilità di ampliamento sono limitate, a Monguelfo invece avremo uno stabilimento con tanto spazio in più che ci permetterà di realizzare una fabbrica modello dotata dei più avanzati processi di produzione. Il personale permanente degli attuali 170 collaboratori rimarrà e sarà</w:t>
      </w:r>
      <w:r>
        <w:t xml:space="preserve"> impiegato nella nuova location»</w:t>
      </w:r>
      <w:r w:rsidR="00454A5F" w:rsidRPr="00454A5F">
        <w:t>, ha spiegato il direttore Andreas Kaufmann.</w:t>
      </w:r>
    </w:p>
    <w:p w14:paraId="04A33D49" w14:textId="77777777" w:rsidR="00454A5F" w:rsidRPr="00454A5F" w:rsidRDefault="00454A5F" w:rsidP="007566BA"/>
    <w:p w14:paraId="64B41B21" w14:textId="77777777" w:rsidR="007566BA" w:rsidRPr="007566BA" w:rsidRDefault="007566BA" w:rsidP="001C6D2B"/>
    <w:p w14:paraId="114E4DCB" w14:textId="6D42BD5A" w:rsidR="001B0541" w:rsidRDefault="001B0541"/>
    <w:p w14:paraId="67AFBC8D" w14:textId="77777777" w:rsidR="009006C2" w:rsidRDefault="009006C2"/>
    <w:sectPr w:rsidR="009006C2" w:rsidSect="001B054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47"/>
    <w:rsid w:val="000B1247"/>
    <w:rsid w:val="001B0541"/>
    <w:rsid w:val="001C2D48"/>
    <w:rsid w:val="001C6D2B"/>
    <w:rsid w:val="002C4D8E"/>
    <w:rsid w:val="00454A5F"/>
    <w:rsid w:val="004C146D"/>
    <w:rsid w:val="00651BD9"/>
    <w:rsid w:val="007533FC"/>
    <w:rsid w:val="007566BA"/>
    <w:rsid w:val="008F13A7"/>
    <w:rsid w:val="009006C2"/>
    <w:rsid w:val="00AB62A1"/>
    <w:rsid w:val="00C76CA7"/>
    <w:rsid w:val="00D43899"/>
    <w:rsid w:val="00DB4A89"/>
    <w:rsid w:val="00DD5C55"/>
    <w:rsid w:val="00E06D13"/>
    <w:rsid w:val="00E1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4BB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1C2D48"/>
    <w:rPr>
      <w:color w:val="0000FF" w:themeColor="hyperlink"/>
      <w:u w:val="single"/>
    </w:rPr>
  </w:style>
  <w:style w:type="paragraph" w:styleId="Corpodeltesto">
    <w:name w:val="Body Text"/>
    <w:basedOn w:val="Normale"/>
    <w:link w:val="CorpodeltestoCarattere"/>
    <w:uiPriority w:val="99"/>
    <w:semiHidden/>
    <w:unhideWhenUsed/>
    <w:rsid w:val="001C6D2B"/>
    <w:pPr>
      <w:spacing w:after="120"/>
    </w:pPr>
  </w:style>
  <w:style w:type="character" w:customStyle="1" w:styleId="CorpodeltestoCarattere">
    <w:name w:val="Corpo del testo Carattere"/>
    <w:basedOn w:val="Caratterepredefinitoparagrafo"/>
    <w:link w:val="Corpodeltesto"/>
    <w:uiPriority w:val="99"/>
    <w:semiHidden/>
    <w:rsid w:val="001C6D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1C2D48"/>
    <w:rPr>
      <w:color w:val="0000FF" w:themeColor="hyperlink"/>
      <w:u w:val="single"/>
    </w:rPr>
  </w:style>
  <w:style w:type="paragraph" w:styleId="Corpodeltesto">
    <w:name w:val="Body Text"/>
    <w:basedOn w:val="Normale"/>
    <w:link w:val="CorpodeltestoCarattere"/>
    <w:uiPriority w:val="99"/>
    <w:semiHidden/>
    <w:unhideWhenUsed/>
    <w:rsid w:val="001C6D2B"/>
    <w:pPr>
      <w:spacing w:after="120"/>
    </w:pPr>
  </w:style>
  <w:style w:type="character" w:customStyle="1" w:styleId="CorpodeltestoCarattere">
    <w:name w:val="Corpo del testo Carattere"/>
    <w:basedOn w:val="Caratterepredefinitoparagrafo"/>
    <w:link w:val="Corpodeltesto"/>
    <w:uiPriority w:val="99"/>
    <w:semiHidden/>
    <w:rsid w:val="001C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erticalinnovation.it/it/news/automotive" TargetMode="External"/><Relationship Id="rId6" Type="http://schemas.openxmlformats.org/officeDocument/2006/relationships/hyperlink" Target="http://verticalinnovation.it/it/top-stories/gkn-brunic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801</Words>
  <Characters>4567</Characters>
  <Application>Microsoft Macintosh Word</Application>
  <DocSecurity>0</DocSecurity>
  <Lines>38</Lines>
  <Paragraphs>10</Paragraphs>
  <ScaleCrop>false</ScaleCrop>
  <Company>---</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2017-05-03T15:35:00Z</dcterms:created>
  <dcterms:modified xsi:type="dcterms:W3CDTF">2017-05-03T16:25:00Z</dcterms:modified>
</cp:coreProperties>
</file>